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14:paraId="560C99BF" w14:textId="77777777" w:rsidR="00A70A76" w:rsidRPr="00A70A76" w:rsidRDefault="00A70A76" w:rsidP="00A70A76">
      <w:pPr>
        <w:pStyle w:val="Textoindependiente"/>
        <w:jc w:val="center"/>
        <w:rPr>
          <w:rFonts w:ascii="Arial Black" w:hAnsi="Arial Black"/>
          <w:b w:val="0"/>
          <w:color w:val="76923C" w:themeColor="accent3" w:themeShade="BF"/>
          <w:sz w:val="20"/>
        </w:rPr>
      </w:pPr>
      <w:r w:rsidRPr="00A70A76">
        <w:rPr>
          <w:rFonts w:ascii="Arial Black" w:hAnsi="Arial Black"/>
          <w:b w:val="0"/>
          <w:color w:val="76923C" w:themeColor="accent3" w:themeShade="BF"/>
          <w:sz w:val="20"/>
        </w:rPr>
        <w:t>II JORNADAS CIENTÍFICAS SOBRE POESÍA GRIEGA Y LATINA</w:t>
      </w:r>
    </w:p>
    <w:p w14:paraId="67447DA3" w14:textId="3C731233" w:rsidR="005C42BD" w:rsidRPr="00A70A76" w:rsidRDefault="00A70A76" w:rsidP="00A70A76">
      <w:pPr>
        <w:pStyle w:val="Textoindependiente"/>
        <w:jc w:val="center"/>
        <w:rPr>
          <w:rFonts w:ascii="Arial Black" w:hAnsi="Arial Black"/>
          <w:b w:val="0"/>
          <w:color w:val="76923C" w:themeColor="accent3" w:themeShade="BF"/>
          <w:sz w:val="52"/>
          <w:szCs w:val="52"/>
        </w:rPr>
      </w:pPr>
      <w:r w:rsidRPr="00A70A76">
        <w:rPr>
          <w:rFonts w:ascii="Arial Black" w:hAnsi="Arial Black"/>
          <w:b w:val="0"/>
          <w:color w:val="76923C" w:themeColor="accent3" w:themeShade="BF"/>
          <w:sz w:val="52"/>
          <w:szCs w:val="52"/>
        </w:rPr>
        <w:t>En torno al epigrama</w:t>
      </w:r>
    </w:p>
    <w:p w14:paraId="6A88BFDB" w14:textId="77777777" w:rsidR="005C42BD" w:rsidRDefault="005C42BD">
      <w:pPr>
        <w:pStyle w:val="Textoindependiente"/>
        <w:rPr>
          <w:rFonts w:ascii="Times New Roman"/>
          <w:b w:val="0"/>
          <w:sz w:val="20"/>
        </w:rPr>
      </w:pPr>
    </w:p>
    <w:p w14:paraId="6A6467BE" w14:textId="624E8F46" w:rsidR="00F267AF" w:rsidRPr="00F267AF" w:rsidRDefault="00F267AF" w:rsidP="00F267AF">
      <w:pPr>
        <w:spacing w:after="60"/>
        <w:jc w:val="center"/>
        <w:rPr>
          <w:rFonts w:ascii="Arial Black" w:hAnsi="Arial Black" w:cs="Arial"/>
          <w:color w:val="76923C" w:themeColor="accent3" w:themeShade="BF"/>
          <w:sz w:val="18"/>
          <w:szCs w:val="18"/>
        </w:rPr>
      </w:pPr>
      <w:r w:rsidRPr="00F267AF">
        <w:rPr>
          <w:rFonts w:ascii="Arial Black" w:hAnsi="Arial Black" w:cs="Arial"/>
          <w:color w:val="76923C" w:themeColor="accent3" w:themeShade="BF"/>
          <w:sz w:val="18"/>
          <w:szCs w:val="18"/>
        </w:rPr>
        <w:t>COORDINADORES</w:t>
      </w:r>
      <w:r>
        <w:rPr>
          <w:rFonts w:ascii="Arial Black" w:hAnsi="Arial Black" w:cs="Arial"/>
          <w:color w:val="76923C" w:themeColor="accent3" w:themeShade="BF"/>
          <w:sz w:val="18"/>
          <w:szCs w:val="18"/>
        </w:rPr>
        <w:t xml:space="preserve"> </w:t>
      </w:r>
      <w:r w:rsidRPr="00F267AF">
        <w:rPr>
          <w:rFonts w:ascii="Arial Black" w:hAnsi="Arial Black" w:cs="Arial"/>
          <w:color w:val="76923C" w:themeColor="accent3" w:themeShade="BF"/>
          <w:sz w:val="18"/>
          <w:szCs w:val="18"/>
        </w:rPr>
        <w:t xml:space="preserve">Manuel Antonio Díaz </w:t>
      </w:r>
      <w:proofErr w:type="spellStart"/>
      <w:r w:rsidRPr="00F267AF">
        <w:rPr>
          <w:rFonts w:ascii="Arial Black" w:hAnsi="Arial Black" w:cs="Arial"/>
          <w:color w:val="76923C" w:themeColor="accent3" w:themeShade="BF"/>
          <w:sz w:val="18"/>
          <w:szCs w:val="18"/>
        </w:rPr>
        <w:t>Gito</w:t>
      </w:r>
      <w:proofErr w:type="spellEnd"/>
      <w:r w:rsidRPr="00F267AF">
        <w:rPr>
          <w:rFonts w:ascii="Arial Black" w:hAnsi="Arial Black" w:cs="Arial"/>
          <w:color w:val="76923C" w:themeColor="accent3" w:themeShade="BF"/>
          <w:sz w:val="18"/>
          <w:szCs w:val="18"/>
        </w:rPr>
        <w:t xml:space="preserve"> - Tomás Silva Sánchez</w:t>
      </w:r>
    </w:p>
    <w:p w14:paraId="28ECE701" w14:textId="77777777" w:rsidR="00F267AF" w:rsidRPr="00F267AF" w:rsidRDefault="00F267AF" w:rsidP="00F267AF">
      <w:pPr>
        <w:spacing w:after="40"/>
        <w:rPr>
          <w:rFonts w:ascii="Arial" w:hAnsi="Arial" w:cs="Arial"/>
          <w:color w:val="76923C" w:themeColor="accent3" w:themeShade="BF"/>
          <w:sz w:val="18"/>
          <w:szCs w:val="18"/>
        </w:rPr>
      </w:pPr>
    </w:p>
    <w:p w14:paraId="2366C8F6" w14:textId="77777777" w:rsidR="00F267AF" w:rsidRPr="00F267AF" w:rsidRDefault="00F267AF" w:rsidP="00F267AF">
      <w:pPr>
        <w:spacing w:after="40"/>
        <w:jc w:val="center"/>
        <w:rPr>
          <w:rFonts w:ascii="Arial" w:hAnsi="Arial" w:cs="Arial"/>
          <w:color w:val="76923C" w:themeColor="accent3" w:themeShade="BF"/>
          <w:sz w:val="19"/>
          <w:szCs w:val="19"/>
        </w:rPr>
      </w:pPr>
      <w:r w:rsidRPr="00F267AF">
        <w:rPr>
          <w:rFonts w:ascii="Arial" w:hAnsi="Arial" w:cs="Arial"/>
          <w:b/>
          <w:bCs/>
          <w:color w:val="76923C" w:themeColor="accent3" w:themeShade="BF"/>
          <w:sz w:val="19"/>
          <w:szCs w:val="19"/>
        </w:rPr>
        <w:t xml:space="preserve">Organizan: </w:t>
      </w:r>
      <w:r w:rsidRPr="00F267AF">
        <w:rPr>
          <w:rFonts w:ascii="Arial" w:hAnsi="Arial" w:cs="Arial"/>
          <w:color w:val="76923C" w:themeColor="accent3" w:themeShade="BF"/>
          <w:sz w:val="19"/>
          <w:szCs w:val="19"/>
        </w:rPr>
        <w:t>Departamento de Filología Clásica (UCA) y Grupos de Investigación “Elio Antonio de Nebrija” (HUM-251) y “Estudio filológico de textos griegos helenísticos y tardíos” (HUM-426)</w:t>
      </w:r>
    </w:p>
    <w:p w14:paraId="7B5BC884" w14:textId="77777777" w:rsidR="00F267AF" w:rsidRPr="00F267AF" w:rsidRDefault="00F267AF" w:rsidP="00F267AF">
      <w:pPr>
        <w:spacing w:after="40"/>
        <w:jc w:val="center"/>
        <w:rPr>
          <w:rFonts w:ascii="Arial" w:hAnsi="Arial" w:cs="Arial"/>
          <w:color w:val="76923C" w:themeColor="accent3" w:themeShade="BF"/>
          <w:sz w:val="19"/>
          <w:szCs w:val="19"/>
        </w:rPr>
      </w:pPr>
      <w:r w:rsidRPr="00F267AF">
        <w:rPr>
          <w:rFonts w:ascii="Arial" w:hAnsi="Arial" w:cs="Arial"/>
          <w:b/>
          <w:bCs/>
          <w:color w:val="76923C" w:themeColor="accent3" w:themeShade="BF"/>
          <w:sz w:val="19"/>
          <w:szCs w:val="19"/>
        </w:rPr>
        <w:t>Patrocinan:</w:t>
      </w:r>
      <w:r w:rsidRPr="00F267AF">
        <w:rPr>
          <w:rFonts w:ascii="Arial" w:hAnsi="Arial" w:cs="Arial"/>
          <w:color w:val="76923C" w:themeColor="accent3" w:themeShade="BF"/>
          <w:sz w:val="19"/>
          <w:szCs w:val="19"/>
        </w:rPr>
        <w:t xml:space="preserve"> Consejo Social de la UCA, Proyecto de Investigación PID2021-123138NB-I00, G.I. “Elio Antonio de Nebrija” (HUM-251),</w:t>
      </w:r>
      <w:r w:rsidRPr="00F267AF">
        <w:rPr>
          <w:color w:val="76923C" w:themeColor="accent3" w:themeShade="BF"/>
          <w:sz w:val="19"/>
          <w:szCs w:val="19"/>
        </w:rPr>
        <w:t xml:space="preserve"> </w:t>
      </w:r>
      <w:r w:rsidRPr="00F267AF">
        <w:rPr>
          <w:rFonts w:ascii="Arial" w:hAnsi="Arial" w:cs="Arial"/>
          <w:color w:val="76923C" w:themeColor="accent3" w:themeShade="BF"/>
          <w:sz w:val="19"/>
          <w:szCs w:val="19"/>
        </w:rPr>
        <w:t>G.I. “Estudio filológico de textos griegos helenísticos y tardíos” (HUM-426) y Programa de Doctorado en Artes y Humanidades (8201)</w:t>
      </w:r>
    </w:p>
    <w:p w14:paraId="29F339D0" w14:textId="77777777" w:rsidR="00F267AF" w:rsidRPr="00F267AF" w:rsidRDefault="00F267AF" w:rsidP="00F267AF">
      <w:pPr>
        <w:spacing w:after="40"/>
        <w:jc w:val="center"/>
        <w:rPr>
          <w:rFonts w:ascii="Arial Black" w:hAnsi="Arial Black" w:cs="Arial"/>
          <w:color w:val="76923C" w:themeColor="accent3" w:themeShade="BF"/>
          <w:sz w:val="18"/>
          <w:szCs w:val="18"/>
        </w:rPr>
      </w:pPr>
      <w:r w:rsidRPr="00F267AF">
        <w:rPr>
          <w:rFonts w:ascii="Arial Black" w:hAnsi="Arial Black" w:cs="Arial"/>
          <w:color w:val="76923C" w:themeColor="accent3" w:themeShade="BF"/>
          <w:sz w:val="18"/>
          <w:szCs w:val="18"/>
        </w:rPr>
        <w:t>Facultad de Filosofía y Letras</w:t>
      </w:r>
    </w:p>
    <w:p w14:paraId="72FDB2AE" w14:textId="77777777" w:rsidR="00F267AF" w:rsidRPr="00F267AF" w:rsidRDefault="00F267AF" w:rsidP="00F267AF">
      <w:pPr>
        <w:spacing w:after="40"/>
        <w:jc w:val="center"/>
        <w:rPr>
          <w:rFonts w:ascii="Arial Black" w:hAnsi="Arial Black" w:cs="Arial"/>
          <w:color w:val="76923C" w:themeColor="accent3" w:themeShade="BF"/>
          <w:sz w:val="18"/>
          <w:szCs w:val="18"/>
        </w:rPr>
      </w:pPr>
      <w:r w:rsidRPr="00F267AF">
        <w:rPr>
          <w:rFonts w:ascii="Arial Black" w:hAnsi="Arial Black" w:cs="Arial"/>
          <w:color w:val="76923C" w:themeColor="accent3" w:themeShade="BF"/>
          <w:sz w:val="18"/>
          <w:szCs w:val="18"/>
        </w:rPr>
        <w:t>10-11 de mayo de 2023</w:t>
      </w:r>
    </w:p>
    <w:p w14:paraId="1B352720" w14:textId="77777777" w:rsidR="005C42BD" w:rsidRDefault="005C42BD">
      <w:pPr>
        <w:pStyle w:val="Textoindependiente"/>
        <w:rPr>
          <w:rFonts w:ascii="Times New Roman"/>
          <w:b w:val="0"/>
          <w:sz w:val="20"/>
        </w:rPr>
      </w:pPr>
    </w:p>
    <w:p w14:paraId="40FCA8E1" w14:textId="53857741" w:rsidR="005C42BD" w:rsidRDefault="005C42BD">
      <w:pPr>
        <w:pStyle w:val="Textoindependiente"/>
        <w:rPr>
          <w:rFonts w:ascii="Times New Roman"/>
          <w:b w:val="0"/>
          <w:sz w:val="20"/>
        </w:rPr>
      </w:pPr>
    </w:p>
    <w:p w14:paraId="467A9BE2" w14:textId="586B8DF4" w:rsidR="00A70A76" w:rsidRPr="00F267AF" w:rsidRDefault="00A70A76" w:rsidP="00A70A76">
      <w:pPr>
        <w:widowControl/>
        <w:adjustRightInd w:val="0"/>
        <w:spacing w:line="360" w:lineRule="auto"/>
        <w:ind w:left="40" w:right="-20"/>
        <w:jc w:val="center"/>
        <w:rPr>
          <w:rFonts w:ascii="Arial" w:eastAsiaTheme="minorHAnsi" w:hAnsi="Arial" w:cs="Arial"/>
          <w:b/>
          <w:bCs/>
          <w:color w:val="76923C" w:themeColor="accent3" w:themeShade="BF"/>
          <w:position w:val="3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3"/>
        </w:rPr>
        <w:t>F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2"/>
          <w:position w:val="3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3"/>
        </w:rPr>
        <w:t>R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3"/>
        </w:rPr>
        <w:t>MU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2"/>
          <w:position w:val="3"/>
        </w:rPr>
        <w:t>L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3"/>
        </w:rPr>
        <w:t>A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3"/>
        </w:rPr>
        <w:t>R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3"/>
        </w:rPr>
        <w:t>I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3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3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4"/>
          <w:position w:val="3"/>
        </w:rPr>
        <w:t>D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3"/>
        </w:rPr>
        <w:t>E IN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3"/>
        </w:rPr>
        <w:t>SC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3"/>
        </w:rPr>
        <w:t>RI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3"/>
        </w:rPr>
        <w:t>PC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3"/>
        </w:rPr>
        <w:t>I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3"/>
        </w:rPr>
        <w:t>Ó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3"/>
        </w:rPr>
        <w:t>N</w:t>
      </w:r>
      <w:r w:rsidRPr="00F267AF">
        <w:rPr>
          <w:rStyle w:val="Refdenotaalpie"/>
          <w:rFonts w:ascii="Arial" w:eastAsiaTheme="minorHAnsi" w:hAnsi="Arial" w:cs="Arial"/>
          <w:b/>
          <w:bCs/>
          <w:color w:val="76923C" w:themeColor="accent3" w:themeShade="BF"/>
          <w:position w:val="3"/>
        </w:rPr>
        <w:footnoteReference w:id="1"/>
      </w:r>
    </w:p>
    <w:p w14:paraId="68BB1A45" w14:textId="77777777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color w:val="76923C" w:themeColor="accent3" w:themeShade="BF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Apel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l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i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d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s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:</w:t>
      </w:r>
    </w:p>
    <w:p w14:paraId="6CEBBBDB" w14:textId="77777777" w:rsidR="00A70A76" w:rsidRPr="00F267AF" w:rsidRDefault="00A70A76" w:rsidP="00A70A76">
      <w:pPr>
        <w:widowControl/>
        <w:adjustRightInd w:val="0"/>
        <w:spacing w:line="360" w:lineRule="auto"/>
        <w:rPr>
          <w:rFonts w:ascii="Arial" w:eastAsiaTheme="minorHAnsi" w:hAnsi="Arial" w:cs="Arial"/>
          <w:color w:val="76923C" w:themeColor="accent3" w:themeShade="BF"/>
        </w:rPr>
      </w:pPr>
    </w:p>
    <w:p w14:paraId="2A92A4E4" w14:textId="77777777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position w:val="1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1"/>
        </w:rPr>
        <w:t>N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1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1"/>
        </w:rPr>
        <w:t>mbre:</w:t>
      </w:r>
    </w:p>
    <w:p w14:paraId="579556F5" w14:textId="77777777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color w:val="FFFFFF" w:themeColor="background1"/>
          <w14:textFill>
            <w14:noFill/>
          </w14:textFill>
        </w:rPr>
      </w:pPr>
    </w:p>
    <w:p w14:paraId="56CC7AB2" w14:textId="77777777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Alumnado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1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(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t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i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t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>u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la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2"/>
          <w:position w:val="2"/>
        </w:rPr>
        <w:t>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ión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3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y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ur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s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>o)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:</w:t>
      </w:r>
    </w:p>
    <w:p w14:paraId="09974040" w14:textId="3A33B1B3" w:rsidR="00A70A76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color w:val="76923C" w:themeColor="accent3" w:themeShade="BF"/>
        </w:rPr>
      </w:pPr>
    </w:p>
    <w:p w14:paraId="6C34E914" w14:textId="77777777" w:rsidR="00005085" w:rsidRPr="00F267AF" w:rsidRDefault="00005085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color w:val="76923C" w:themeColor="accent3" w:themeShade="BF"/>
        </w:rPr>
      </w:pPr>
    </w:p>
    <w:p w14:paraId="7D8BDD85" w14:textId="77777777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Pr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fe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s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rado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(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en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t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ro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4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de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3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t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raba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j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y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 xml:space="preserve"> 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pob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l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a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ión):</w:t>
      </w:r>
    </w:p>
    <w:p w14:paraId="3632D13B" w14:textId="77777777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</w:pPr>
    </w:p>
    <w:p w14:paraId="491FB798" w14:textId="0D0A5F10" w:rsidR="00A70A76" w:rsidRPr="00F267AF" w:rsidRDefault="00F267AF" w:rsidP="001D340B">
      <w:pPr>
        <w:widowControl/>
        <w:adjustRightInd w:val="0"/>
        <w:spacing w:line="360" w:lineRule="auto"/>
        <w:ind w:left="40" w:right="-20"/>
        <w:jc w:val="right"/>
        <w:rPr>
          <w:rFonts w:ascii="Arial" w:eastAsiaTheme="minorHAnsi" w:hAnsi="Arial" w:cs="Arial"/>
          <w:color w:val="FFFFFF" w:themeColor="background1"/>
          <w14:textFill>
            <w14:noFill/>
          </w14:textFill>
        </w:rPr>
      </w:pPr>
      <w:r>
        <w:rPr>
          <w:rFonts w:ascii="Arial" w:eastAsiaTheme="minorHAnsi" w:hAnsi="Arial" w:cs="Arial"/>
          <w:color w:val="FFFFFF" w:themeColor="background1"/>
          <w14:textFill>
            <w14:noFill/>
          </w14:textFill>
        </w:rPr>
        <w:tab/>
      </w:r>
      <w:r>
        <w:rPr>
          <w:rFonts w:ascii="Arial" w:eastAsiaTheme="minorHAnsi" w:hAnsi="Arial" w:cs="Arial"/>
          <w:color w:val="FFFFFF" w:themeColor="background1"/>
          <w14:textFill>
            <w14:noFill/>
          </w14:textFill>
        </w:rPr>
        <w:tab/>
      </w:r>
    </w:p>
    <w:p w14:paraId="1C144D54" w14:textId="74328D4F" w:rsid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D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N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 xml:space="preserve">I:                            </w:t>
      </w:r>
      <w:r w:rsidR="00F267AF"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ab/>
      </w:r>
      <w:r w:rsid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ab/>
      </w:r>
      <w:r w:rsid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ab/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Teléfono:</w:t>
      </w:r>
      <w:r w:rsidR="00F267AF"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 xml:space="preserve"> </w:t>
      </w:r>
      <w:r w:rsidR="00F267AF"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ab/>
      </w:r>
      <w:r w:rsidR="00F267AF"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ab/>
      </w:r>
      <w:r w:rsidR="00F267AF"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ab/>
      </w:r>
    </w:p>
    <w:p w14:paraId="320744AB" w14:textId="77777777" w:rsidR="00F267AF" w:rsidRDefault="00F267AF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</w:pPr>
    </w:p>
    <w:p w14:paraId="665C1BA6" w14:textId="52640EDA" w:rsidR="00A70A76" w:rsidRPr="00F267AF" w:rsidRDefault="00F267AF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color w:val="76923C" w:themeColor="accent3" w:themeShade="BF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e</w:t>
      </w:r>
      <w:r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-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mail</w:t>
      </w:r>
      <w:r w:rsidR="00A70A76"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:</w:t>
      </w:r>
    </w:p>
    <w:p w14:paraId="0967D7C8" w14:textId="77777777" w:rsidR="00F267AF" w:rsidRPr="00F267AF" w:rsidRDefault="00F267AF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</w:pPr>
    </w:p>
    <w:p w14:paraId="769D9E7F" w14:textId="042E9070" w:rsidR="00A70A76" w:rsidRPr="00F267AF" w:rsidRDefault="00A70A76" w:rsidP="00A70A76">
      <w:pPr>
        <w:widowControl/>
        <w:adjustRightInd w:val="0"/>
        <w:spacing w:line="360" w:lineRule="auto"/>
        <w:ind w:left="40" w:right="-20"/>
        <w:rPr>
          <w:rFonts w:ascii="Arial" w:eastAsiaTheme="minorHAnsi" w:hAnsi="Arial" w:cs="Arial"/>
          <w:color w:val="76923C" w:themeColor="accent3" w:themeShade="BF"/>
        </w:rPr>
      </w:pP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O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b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s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er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1"/>
          <w:position w:val="2"/>
        </w:rPr>
        <w:t>v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a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c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ione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spacing w:val="-1"/>
          <w:position w:val="2"/>
        </w:rPr>
        <w:t>s</w:t>
      </w:r>
      <w:r w:rsidRPr="00F267AF">
        <w:rPr>
          <w:rFonts w:ascii="Arial" w:eastAsiaTheme="minorHAnsi" w:hAnsi="Arial" w:cs="Arial"/>
          <w:b/>
          <w:bCs/>
          <w:color w:val="76923C" w:themeColor="accent3" w:themeShade="BF"/>
          <w:position w:val="2"/>
        </w:rPr>
        <w:t>:</w:t>
      </w:r>
    </w:p>
    <w:p w14:paraId="4A85B9BD" w14:textId="7A8C212A" w:rsidR="005C42BD" w:rsidRDefault="005C42BD">
      <w:pPr>
        <w:pStyle w:val="Textoindependiente"/>
        <w:rPr>
          <w:rFonts w:ascii="Times New Roman"/>
          <w:b w:val="0"/>
          <w:sz w:val="20"/>
        </w:rPr>
      </w:pPr>
    </w:p>
    <w:p w14:paraId="07337090" w14:textId="0D1F5B3E" w:rsidR="005C42BD" w:rsidRDefault="005C42BD">
      <w:pPr>
        <w:pStyle w:val="Textoindependiente"/>
        <w:rPr>
          <w:rFonts w:ascii="Times New Roman"/>
          <w:b w:val="0"/>
          <w:sz w:val="20"/>
        </w:rPr>
      </w:pPr>
    </w:p>
    <w:sectPr w:rsidR="005C4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F7EC" w14:textId="77777777" w:rsidR="008A0CDC" w:rsidRDefault="008A0CDC" w:rsidP="00A70A76">
      <w:r>
        <w:separator/>
      </w:r>
    </w:p>
  </w:endnote>
  <w:endnote w:type="continuationSeparator" w:id="0">
    <w:p w14:paraId="36D43A48" w14:textId="77777777" w:rsidR="008A0CDC" w:rsidRDefault="008A0CDC" w:rsidP="00A7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10B0" w14:textId="77777777" w:rsidR="001D340B" w:rsidRDefault="001D34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FDA9" w14:textId="77777777" w:rsidR="001D340B" w:rsidRDefault="001D34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B5547" w14:textId="77777777" w:rsidR="001D340B" w:rsidRDefault="001D3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C8D37" w14:textId="77777777" w:rsidR="008A0CDC" w:rsidRDefault="008A0CDC" w:rsidP="00A70A76">
      <w:r>
        <w:separator/>
      </w:r>
    </w:p>
  </w:footnote>
  <w:footnote w:type="continuationSeparator" w:id="0">
    <w:p w14:paraId="2E89C7BE" w14:textId="77777777" w:rsidR="008A0CDC" w:rsidRDefault="008A0CDC" w:rsidP="00A70A76">
      <w:r>
        <w:continuationSeparator/>
      </w:r>
    </w:p>
  </w:footnote>
  <w:footnote w:id="1">
    <w:p w14:paraId="0EE39468" w14:textId="6EC0CA23" w:rsidR="00A70A76" w:rsidRPr="00F267AF" w:rsidRDefault="00A70A76" w:rsidP="00005085">
      <w:pPr>
        <w:pStyle w:val="Textonotapie"/>
        <w:jc w:val="both"/>
        <w:rPr>
          <w:rFonts w:ascii="Arial" w:hAnsi="Arial" w:cs="Arial"/>
          <w:color w:val="76923C" w:themeColor="accent3" w:themeShade="BF"/>
        </w:rPr>
      </w:pPr>
      <w:r w:rsidRPr="00F267AF">
        <w:rPr>
          <w:rStyle w:val="Refdenotaalpie"/>
          <w:rFonts w:ascii="Arial" w:hAnsi="Arial" w:cs="Arial"/>
          <w:color w:val="76923C" w:themeColor="accent3" w:themeShade="BF"/>
        </w:rPr>
        <w:footnoteRef/>
      </w:r>
      <w:r w:rsidRPr="00F267AF">
        <w:rPr>
          <w:rFonts w:ascii="Arial" w:hAnsi="Arial" w:cs="Arial"/>
          <w:color w:val="76923C" w:themeColor="accent3" w:themeShade="BF"/>
        </w:rPr>
        <w:t xml:space="preserve"> Se expedirá certificado de asistencia equivalente a 10 horas en el caso de hab</w:t>
      </w:r>
      <w:bookmarkStart w:id="0" w:name="_GoBack"/>
      <w:bookmarkEnd w:id="0"/>
      <w:r w:rsidRPr="00F267AF">
        <w:rPr>
          <w:rFonts w:ascii="Arial" w:hAnsi="Arial" w:cs="Arial"/>
          <w:color w:val="76923C" w:themeColor="accent3" w:themeShade="BF"/>
        </w:rPr>
        <w:t>er asistido a</w:t>
      </w:r>
      <w:r w:rsidR="009B109C">
        <w:rPr>
          <w:rFonts w:ascii="Arial" w:hAnsi="Arial" w:cs="Arial"/>
          <w:color w:val="76923C" w:themeColor="accent3" w:themeShade="BF"/>
        </w:rPr>
        <w:t>l 80% de la</w:t>
      </w:r>
      <w:r w:rsidRPr="00F267AF">
        <w:rPr>
          <w:rFonts w:ascii="Arial" w:hAnsi="Arial" w:cs="Arial"/>
          <w:color w:val="76923C" w:themeColor="accent3" w:themeShade="BF"/>
        </w:rPr>
        <w:t>s conferencias del programa.</w:t>
      </w:r>
    </w:p>
    <w:p w14:paraId="06B407C6" w14:textId="5B735B10" w:rsidR="00A70A76" w:rsidRPr="001D340B" w:rsidRDefault="00005085" w:rsidP="00A70A76">
      <w:pPr>
        <w:pStyle w:val="Textonotapie"/>
        <w:jc w:val="both"/>
        <w:rPr>
          <w:color w:val="76923C" w:themeColor="accent3" w:themeShade="BF"/>
        </w:rPr>
      </w:pPr>
      <w:r>
        <w:rPr>
          <w:rFonts w:ascii="Arial" w:hAnsi="Arial" w:cs="Arial"/>
          <w:color w:val="76923C" w:themeColor="accent3" w:themeShade="BF"/>
        </w:rPr>
        <w:t xml:space="preserve">  </w:t>
      </w:r>
      <w:r w:rsidR="00A70A76" w:rsidRPr="00F267AF">
        <w:rPr>
          <w:rFonts w:ascii="Arial" w:hAnsi="Arial" w:cs="Arial"/>
          <w:color w:val="76923C" w:themeColor="accent3" w:themeShade="BF"/>
        </w:rPr>
        <w:t xml:space="preserve">Envío de este formulario de inscripción: por correo electrónico a </w:t>
      </w:r>
      <w:r w:rsidR="001D340B" w:rsidRPr="00005085">
        <w:rPr>
          <w:rFonts w:ascii="Arial" w:hAnsi="Arial" w:cs="Arial"/>
          <w:b/>
          <w:color w:val="76923C" w:themeColor="accent3" w:themeShade="BF"/>
        </w:rPr>
        <w:t>man</w:t>
      </w:r>
      <w:r w:rsidR="00A70A76" w:rsidRPr="00005085">
        <w:rPr>
          <w:rFonts w:ascii="Arial" w:hAnsi="Arial" w:cs="Arial"/>
          <w:b/>
          <w:color w:val="76923C" w:themeColor="accent3" w:themeShade="BF"/>
        </w:rPr>
        <w:t>uel.diazgito@uca.es</w:t>
      </w:r>
      <w:r w:rsidR="00A70A76" w:rsidRPr="00F267AF">
        <w:rPr>
          <w:rFonts w:ascii="Arial" w:hAnsi="Arial" w:cs="Arial"/>
          <w:color w:val="76923C" w:themeColor="accent3" w:themeShade="B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D7E4" w14:textId="16A516DB" w:rsidR="001D340B" w:rsidRDefault="001D34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4A01" w14:textId="566A90D2" w:rsidR="001D340B" w:rsidRDefault="001D34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C40B" w14:textId="0D01BC65" w:rsidR="001D340B" w:rsidRDefault="001D34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BD"/>
    <w:rsid w:val="00005085"/>
    <w:rsid w:val="00094EF4"/>
    <w:rsid w:val="001D340B"/>
    <w:rsid w:val="001F0606"/>
    <w:rsid w:val="003C2B8A"/>
    <w:rsid w:val="004120E9"/>
    <w:rsid w:val="005C42BD"/>
    <w:rsid w:val="00602587"/>
    <w:rsid w:val="006C025F"/>
    <w:rsid w:val="008A0CDC"/>
    <w:rsid w:val="008E7780"/>
    <w:rsid w:val="009B109C"/>
    <w:rsid w:val="00A70A76"/>
    <w:rsid w:val="00B768CA"/>
    <w:rsid w:val="00CF5D47"/>
    <w:rsid w:val="00F218C2"/>
    <w:rsid w:val="00F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ecimalSymbol w:val=","/>
  <w:listSeparator w:val=";"/>
  <w14:docId w14:val="194EBF5F"/>
  <w15:docId w15:val="{92C8034C-BCFF-4164-B13C-0F38398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0A7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0A7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0A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0A76"/>
    <w:rPr>
      <w:rFonts w:ascii="Palatino Linotype" w:eastAsia="Palatino Linotype" w:hAnsi="Palatino Linotype" w:cs="Palatino Linotype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0A7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D3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40B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3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40B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E6B6-F5CF-4801-AA29-5644E88B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manuel diaz</cp:lastModifiedBy>
  <cp:revision>10</cp:revision>
  <dcterms:created xsi:type="dcterms:W3CDTF">2023-04-12T10:55:00Z</dcterms:created>
  <dcterms:modified xsi:type="dcterms:W3CDTF">2023-04-29T07:08:00Z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